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5211"/>
        <w:gridCol w:w="4360"/>
      </w:tblGrid>
      <w:tr w:rsidR="000E3AEA" w:rsidRPr="00951483" w:rsidTr="003C68BB">
        <w:trPr>
          <w:trHeight w:hRule="exact" w:val="284"/>
        </w:trPr>
        <w:tc>
          <w:tcPr>
            <w:tcW w:w="5211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F23D4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</w:t>
            </w:r>
          </w:p>
        </w:tc>
        <w:tc>
          <w:tcPr>
            <w:tcW w:w="4360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F23D4">
              <w:rPr>
                <w:rFonts w:ascii="Times New Roman" w:hAnsi="Times New Roman"/>
                <w:b/>
                <w:sz w:val="24"/>
                <w:szCs w:val="24"/>
              </w:rPr>
              <w:t>«УТВЕРЖДАЮ»</w:t>
            </w:r>
          </w:p>
        </w:tc>
      </w:tr>
      <w:tr w:rsidR="000E3AEA" w:rsidRPr="00951483" w:rsidTr="003C68BB">
        <w:trPr>
          <w:trHeight w:hRule="exact" w:val="284"/>
        </w:trPr>
        <w:tc>
          <w:tcPr>
            <w:tcW w:w="5211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3D4">
              <w:rPr>
                <w:rFonts w:ascii="Times New Roman" w:hAnsi="Times New Roman"/>
                <w:sz w:val="24"/>
                <w:szCs w:val="24"/>
              </w:rPr>
              <w:t>Председатель проф</w:t>
            </w:r>
            <w:r>
              <w:rPr>
                <w:rFonts w:ascii="Times New Roman" w:hAnsi="Times New Roman"/>
                <w:sz w:val="24"/>
                <w:szCs w:val="24"/>
              </w:rPr>
              <w:t>бюро</w:t>
            </w:r>
          </w:p>
        </w:tc>
        <w:tc>
          <w:tcPr>
            <w:tcW w:w="4360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3D4">
              <w:rPr>
                <w:rFonts w:ascii="Times New Roman" w:hAnsi="Times New Roman"/>
                <w:sz w:val="24"/>
                <w:szCs w:val="24"/>
              </w:rPr>
              <w:t>Заведующий МАДОУ</w:t>
            </w:r>
          </w:p>
        </w:tc>
      </w:tr>
      <w:tr w:rsidR="000E3AEA" w:rsidRPr="00951483" w:rsidTr="003C68BB">
        <w:trPr>
          <w:trHeight w:hRule="exact" w:val="284"/>
        </w:trPr>
        <w:tc>
          <w:tcPr>
            <w:tcW w:w="5211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3D4">
              <w:rPr>
                <w:rFonts w:ascii="Times New Roman" w:hAnsi="Times New Roman"/>
                <w:sz w:val="24"/>
                <w:szCs w:val="24"/>
              </w:rPr>
              <w:t>МАДОУ «Центр развития ребенка</w:t>
            </w:r>
          </w:p>
        </w:tc>
        <w:tc>
          <w:tcPr>
            <w:tcW w:w="4360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3D4">
              <w:rPr>
                <w:rFonts w:ascii="Times New Roman" w:hAnsi="Times New Roman"/>
                <w:sz w:val="24"/>
                <w:szCs w:val="24"/>
              </w:rPr>
              <w:t>«Центр развития ребенка</w:t>
            </w:r>
          </w:p>
        </w:tc>
      </w:tr>
      <w:tr w:rsidR="000E3AEA" w:rsidRPr="00951483" w:rsidTr="003C68BB">
        <w:trPr>
          <w:trHeight w:hRule="exact" w:val="284"/>
        </w:trPr>
        <w:tc>
          <w:tcPr>
            <w:tcW w:w="5211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3D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23D4">
              <w:rPr>
                <w:rFonts w:ascii="Times New Roman" w:hAnsi="Times New Roman"/>
                <w:sz w:val="24"/>
                <w:szCs w:val="24"/>
              </w:rPr>
              <w:t>детский сад № 64 «Ландыш»</w:t>
            </w:r>
          </w:p>
        </w:tc>
        <w:tc>
          <w:tcPr>
            <w:tcW w:w="4360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3D4">
              <w:rPr>
                <w:rFonts w:ascii="Times New Roman" w:hAnsi="Times New Roman"/>
                <w:sz w:val="24"/>
                <w:szCs w:val="24"/>
              </w:rPr>
              <w:t>- детский сад № 64 «Ландыш»</w:t>
            </w:r>
          </w:p>
        </w:tc>
      </w:tr>
      <w:tr w:rsidR="000E3AEA" w:rsidRPr="00951483" w:rsidTr="003C68BB">
        <w:trPr>
          <w:trHeight w:hRule="exact" w:val="284"/>
        </w:trPr>
        <w:tc>
          <w:tcPr>
            <w:tcW w:w="5211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3D4">
              <w:rPr>
                <w:rFonts w:ascii="Times New Roman" w:hAnsi="Times New Roman"/>
                <w:sz w:val="24"/>
                <w:szCs w:val="24"/>
              </w:rPr>
              <w:t xml:space="preserve">____________________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EF23D4">
              <w:rPr>
                <w:rFonts w:ascii="Times New Roman" w:hAnsi="Times New Roman"/>
                <w:sz w:val="24"/>
                <w:szCs w:val="24"/>
              </w:rPr>
              <w:t>.А.</w:t>
            </w:r>
            <w:r>
              <w:rPr>
                <w:rFonts w:ascii="Times New Roman" w:hAnsi="Times New Roman"/>
                <w:sz w:val="24"/>
                <w:szCs w:val="24"/>
              </w:rPr>
              <w:t>Афлятунова</w:t>
            </w:r>
            <w:proofErr w:type="spellEnd"/>
          </w:p>
        </w:tc>
        <w:tc>
          <w:tcPr>
            <w:tcW w:w="4360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3D4">
              <w:rPr>
                <w:rFonts w:ascii="Times New Roman" w:hAnsi="Times New Roman"/>
                <w:sz w:val="24"/>
                <w:szCs w:val="24"/>
              </w:rPr>
              <w:t>____________________</w:t>
            </w:r>
            <w:proofErr w:type="spellStart"/>
            <w:r w:rsidRPr="00EF23D4">
              <w:rPr>
                <w:rFonts w:ascii="Times New Roman" w:hAnsi="Times New Roman"/>
                <w:sz w:val="24"/>
                <w:szCs w:val="24"/>
              </w:rPr>
              <w:t>Е.Е.Нелидина</w:t>
            </w:r>
            <w:proofErr w:type="spellEnd"/>
          </w:p>
        </w:tc>
      </w:tr>
      <w:tr w:rsidR="000E3AEA" w:rsidRPr="00951483" w:rsidTr="003C68BB">
        <w:trPr>
          <w:trHeight w:hRule="exact" w:val="284"/>
        </w:trPr>
        <w:tc>
          <w:tcPr>
            <w:tcW w:w="5211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3D4">
              <w:rPr>
                <w:rFonts w:ascii="Times New Roman" w:hAnsi="Times New Roman"/>
                <w:sz w:val="24"/>
                <w:szCs w:val="24"/>
              </w:rPr>
              <w:t>«______» ________________20______г.</w:t>
            </w:r>
          </w:p>
        </w:tc>
        <w:tc>
          <w:tcPr>
            <w:tcW w:w="4360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23D4">
              <w:rPr>
                <w:rFonts w:ascii="Times New Roman" w:hAnsi="Times New Roman"/>
                <w:sz w:val="24"/>
                <w:szCs w:val="24"/>
              </w:rPr>
              <w:t>«____» _________________20_____ г.</w:t>
            </w:r>
          </w:p>
        </w:tc>
      </w:tr>
      <w:tr w:rsidR="000E3AEA" w:rsidRPr="00951483" w:rsidTr="003C68BB">
        <w:trPr>
          <w:trHeight w:hRule="exact" w:val="284"/>
        </w:trPr>
        <w:tc>
          <w:tcPr>
            <w:tcW w:w="5211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0E3AEA" w:rsidRPr="00EF23D4" w:rsidRDefault="000E3AEA" w:rsidP="003C68BB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3AEA" w:rsidRPr="00EF23D4" w:rsidTr="003C68BB">
        <w:trPr>
          <w:trHeight w:hRule="exact" w:val="990"/>
        </w:trPr>
        <w:tc>
          <w:tcPr>
            <w:tcW w:w="5211" w:type="dxa"/>
          </w:tcPr>
          <w:p w:rsidR="000E3AEA" w:rsidRPr="00EF23D4" w:rsidRDefault="000E3AEA" w:rsidP="00401684">
            <w:pPr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F23D4">
              <w:rPr>
                <w:rFonts w:ascii="Times New Roman" w:hAnsi="Times New Roman"/>
                <w:sz w:val="20"/>
                <w:szCs w:val="20"/>
              </w:rPr>
              <w:t xml:space="preserve">Введено в действие                       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         </w:t>
            </w:r>
            <w:r w:rsidRPr="00EF23D4">
              <w:rPr>
                <w:rFonts w:ascii="Times New Roman" w:hAnsi="Times New Roman"/>
                <w:sz w:val="20"/>
                <w:szCs w:val="20"/>
              </w:rPr>
              <w:t xml:space="preserve">               приказом заведующего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</w:t>
            </w:r>
            <w:r w:rsidR="00401684">
              <w:rPr>
                <w:rFonts w:ascii="Times New Roman" w:hAnsi="Times New Roman"/>
                <w:sz w:val="20"/>
                <w:szCs w:val="20"/>
              </w:rPr>
              <w:t xml:space="preserve">                           от  2</w:t>
            </w:r>
            <w:r>
              <w:rPr>
                <w:rFonts w:ascii="Times New Roman" w:hAnsi="Times New Roman"/>
                <w:sz w:val="20"/>
                <w:szCs w:val="20"/>
              </w:rPr>
              <w:t>2.08.1</w:t>
            </w:r>
            <w:r w:rsidR="00401684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г. № </w:t>
            </w:r>
            <w:r w:rsidR="00401684">
              <w:rPr>
                <w:rFonts w:ascii="Times New Roman" w:hAnsi="Times New Roman"/>
                <w:sz w:val="20"/>
                <w:szCs w:val="20"/>
              </w:rPr>
              <w:t>84/1</w:t>
            </w:r>
          </w:p>
        </w:tc>
        <w:tc>
          <w:tcPr>
            <w:tcW w:w="4360" w:type="dxa"/>
          </w:tcPr>
          <w:p w:rsidR="000E3AEA" w:rsidRPr="00EF23D4" w:rsidRDefault="000E3AEA" w:rsidP="003C68BB">
            <w:pPr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Рассмотрено и утверждено                                  на общем собрании коллектива                          от  </w:t>
            </w:r>
            <w:r w:rsidR="00401684">
              <w:rPr>
                <w:rFonts w:ascii="Times New Roman" w:hAnsi="Times New Roman"/>
                <w:sz w:val="20"/>
                <w:szCs w:val="20"/>
              </w:rPr>
              <w:t>22.08.14 г. № 5</w:t>
            </w:r>
          </w:p>
          <w:p w:rsidR="000E3AEA" w:rsidRPr="00EF23D4" w:rsidRDefault="000E3AEA" w:rsidP="003C68BB">
            <w:pPr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E3AEA" w:rsidRDefault="000E3AEA" w:rsidP="000E3AE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ПОЛОЖЕНИЕ</w:t>
      </w:r>
    </w:p>
    <w:p w:rsidR="000E3AEA" w:rsidRDefault="000E3AEA" w:rsidP="000E3AE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Об организации и проведении публичного отчета </w:t>
      </w:r>
    </w:p>
    <w:p w:rsidR="000E3AEA" w:rsidRDefault="000E3AEA" w:rsidP="000E3AE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муниципального автономного дошкольного образовательного учреждения </w:t>
      </w:r>
    </w:p>
    <w:p w:rsidR="000E3AEA" w:rsidRPr="00DA4C2F" w:rsidRDefault="000E3AEA" w:rsidP="000E3AE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«Центр развития ребенка – детский сад № 64 «Ландыш»</w:t>
      </w:r>
    </w:p>
    <w:p w:rsidR="000E3AEA" w:rsidRPr="00DA4C2F" w:rsidRDefault="000E3AEA" w:rsidP="000E3AE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E3AEA" w:rsidRPr="00DA4C2F" w:rsidRDefault="000E3AEA" w:rsidP="000E3AE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A4C2F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F640D3" w:rsidRPr="006E46E0" w:rsidRDefault="000E3AEA" w:rsidP="000E3AEA">
      <w:pPr>
        <w:ind w:left="360"/>
        <w:jc w:val="both"/>
        <w:rPr>
          <w:rFonts w:ascii="Times New Roman" w:hAnsi="Times New Roman"/>
        </w:rPr>
      </w:pPr>
      <w:r w:rsidRPr="006E46E0">
        <w:rPr>
          <w:rFonts w:ascii="Times New Roman" w:hAnsi="Times New Roman"/>
        </w:rPr>
        <w:t>1.1</w:t>
      </w:r>
      <w:r w:rsidR="009D2AE8" w:rsidRPr="006E46E0">
        <w:rPr>
          <w:rFonts w:ascii="Times New Roman" w:hAnsi="Times New Roman"/>
        </w:rPr>
        <w:t>.</w:t>
      </w:r>
      <w:r w:rsidRPr="006E46E0">
        <w:rPr>
          <w:rFonts w:ascii="Times New Roman" w:hAnsi="Times New Roman"/>
        </w:rPr>
        <w:t xml:space="preserve">  Публичный доклад (далее – Доклад) – средство обеспечения открытости, мобильности и гибкости деятельности ДОУ, инструмент создания положительного имиджа, один из способов поддержания его конкурентоспособного на рынке образовательных услуг, форма адекватного информирования общества (потенциальных и реальных потребителей образовательных услуг), заинтересованных организаций об основных результатах и проблемах функционирования в отчетный (годичный </w:t>
      </w:r>
      <w:proofErr w:type="gramStart"/>
      <w:r w:rsidRPr="006E46E0">
        <w:rPr>
          <w:rFonts w:ascii="Times New Roman" w:hAnsi="Times New Roman"/>
        </w:rPr>
        <w:t>)п</w:t>
      </w:r>
      <w:proofErr w:type="gramEnd"/>
      <w:r w:rsidRPr="006E46E0">
        <w:rPr>
          <w:rFonts w:ascii="Times New Roman" w:hAnsi="Times New Roman"/>
        </w:rPr>
        <w:t>ериод.</w:t>
      </w:r>
    </w:p>
    <w:p w:rsidR="00C965C2" w:rsidRPr="006E46E0" w:rsidRDefault="00C965C2" w:rsidP="000E3AEA">
      <w:pPr>
        <w:ind w:left="360"/>
        <w:jc w:val="both"/>
        <w:rPr>
          <w:rFonts w:ascii="Times New Roman" w:hAnsi="Times New Roman"/>
        </w:rPr>
      </w:pPr>
      <w:r w:rsidRPr="006E46E0">
        <w:rPr>
          <w:rFonts w:ascii="Times New Roman" w:hAnsi="Times New Roman"/>
        </w:rPr>
        <w:t>1.2</w:t>
      </w:r>
      <w:r w:rsidR="009D2AE8" w:rsidRPr="006E46E0">
        <w:rPr>
          <w:rFonts w:ascii="Times New Roman" w:hAnsi="Times New Roman"/>
        </w:rPr>
        <w:t>.</w:t>
      </w:r>
      <w:r w:rsidRPr="006E46E0">
        <w:rPr>
          <w:rFonts w:ascii="Times New Roman" w:hAnsi="Times New Roman"/>
        </w:rPr>
        <w:t xml:space="preserve">  Основными целевыми группами, для которых готовится и публикуется доклад, являются родители (законные представители</w:t>
      </w:r>
      <w:proofErr w:type="gramStart"/>
      <w:r w:rsidRPr="006E46E0">
        <w:rPr>
          <w:rFonts w:ascii="Times New Roman" w:hAnsi="Times New Roman"/>
        </w:rPr>
        <w:t>)в</w:t>
      </w:r>
      <w:proofErr w:type="gramEnd"/>
      <w:r w:rsidRPr="006E46E0">
        <w:rPr>
          <w:rFonts w:ascii="Times New Roman" w:hAnsi="Times New Roman"/>
        </w:rPr>
        <w:t>оспитанников, а также дети, социальные партнеры ДОУ, учредители, местная общественность.</w:t>
      </w:r>
    </w:p>
    <w:p w:rsidR="00C965C2" w:rsidRPr="006E46E0" w:rsidRDefault="00C965C2" w:rsidP="000E3AEA">
      <w:pPr>
        <w:ind w:left="360"/>
        <w:jc w:val="both"/>
        <w:rPr>
          <w:rFonts w:ascii="Times New Roman" w:hAnsi="Times New Roman"/>
        </w:rPr>
      </w:pPr>
      <w:r w:rsidRPr="006E46E0">
        <w:rPr>
          <w:rFonts w:ascii="Times New Roman" w:hAnsi="Times New Roman"/>
        </w:rPr>
        <w:t>1.3</w:t>
      </w:r>
      <w:r w:rsidR="009D2AE8" w:rsidRPr="006E46E0">
        <w:rPr>
          <w:rFonts w:ascii="Times New Roman" w:hAnsi="Times New Roman"/>
        </w:rPr>
        <w:t>.</w:t>
      </w:r>
      <w:r w:rsidRPr="006E46E0">
        <w:rPr>
          <w:rFonts w:ascii="Times New Roman" w:hAnsi="Times New Roman"/>
        </w:rPr>
        <w:t xml:space="preserve">  В  подготовке доклада принимают участие представители всех групп участников образовательного процесса: педагогический коллектив, дети, родители.</w:t>
      </w:r>
    </w:p>
    <w:p w:rsidR="009D2AE8" w:rsidRPr="006E46E0" w:rsidRDefault="00C965C2" w:rsidP="000E3AEA">
      <w:pPr>
        <w:ind w:left="360"/>
        <w:jc w:val="both"/>
        <w:rPr>
          <w:rFonts w:ascii="Times New Roman" w:hAnsi="Times New Roman"/>
        </w:rPr>
      </w:pPr>
      <w:r w:rsidRPr="006E46E0">
        <w:rPr>
          <w:rFonts w:ascii="Times New Roman" w:hAnsi="Times New Roman"/>
        </w:rPr>
        <w:t>1.4</w:t>
      </w:r>
      <w:r w:rsidR="009D2AE8" w:rsidRPr="006E46E0">
        <w:rPr>
          <w:rFonts w:ascii="Times New Roman" w:hAnsi="Times New Roman"/>
        </w:rPr>
        <w:t>.</w:t>
      </w:r>
      <w:r w:rsidRPr="006E46E0">
        <w:rPr>
          <w:rFonts w:ascii="Times New Roman" w:hAnsi="Times New Roman"/>
        </w:rPr>
        <w:t xml:space="preserve">  Доклад включает аннотацию, основную часть (текстовую часть по разделам, иллюстрированную необходимыми  графиками, диаграммами, таблицами, и пр.)</w:t>
      </w:r>
      <w:r w:rsidR="009D2AE8" w:rsidRPr="006E46E0">
        <w:rPr>
          <w:rFonts w:ascii="Times New Roman" w:hAnsi="Times New Roman"/>
        </w:rPr>
        <w:t>, приложение.</w:t>
      </w:r>
    </w:p>
    <w:p w:rsidR="009D2AE8" w:rsidRPr="006E46E0" w:rsidRDefault="009D2AE8" w:rsidP="000E3AEA">
      <w:pPr>
        <w:ind w:left="360"/>
        <w:jc w:val="both"/>
        <w:rPr>
          <w:rFonts w:ascii="Times New Roman" w:hAnsi="Times New Roman"/>
        </w:rPr>
      </w:pPr>
      <w:r w:rsidRPr="006E46E0">
        <w:rPr>
          <w:rFonts w:ascii="Times New Roman" w:hAnsi="Times New Roman"/>
        </w:rPr>
        <w:t>1.5.  Доклад утверждается  на педагогическом совете ДОУ, подписывается заведующим.</w:t>
      </w:r>
    </w:p>
    <w:p w:rsidR="009D2AE8" w:rsidRPr="006E46E0" w:rsidRDefault="009D2AE8" w:rsidP="000E3AEA">
      <w:pPr>
        <w:ind w:left="360"/>
        <w:jc w:val="both"/>
        <w:rPr>
          <w:rFonts w:ascii="Times New Roman" w:hAnsi="Times New Roman"/>
        </w:rPr>
      </w:pPr>
      <w:r w:rsidRPr="006E46E0">
        <w:rPr>
          <w:rFonts w:ascii="Times New Roman" w:hAnsi="Times New Roman"/>
        </w:rPr>
        <w:t>1.6.  Доклад публикуется и распространяется в формах, доступных для СМИ в виде определенной брошюры, средствами малой полиграфии (ксерокопирование) и др.</w:t>
      </w:r>
    </w:p>
    <w:p w:rsidR="009D2AE8" w:rsidRPr="006E46E0" w:rsidRDefault="009D2AE8" w:rsidP="000E3AEA">
      <w:pPr>
        <w:ind w:left="360"/>
        <w:jc w:val="both"/>
        <w:rPr>
          <w:rFonts w:ascii="Times New Roman" w:hAnsi="Times New Roman"/>
        </w:rPr>
      </w:pPr>
      <w:r w:rsidRPr="006E46E0">
        <w:rPr>
          <w:rFonts w:ascii="Times New Roman" w:hAnsi="Times New Roman"/>
        </w:rPr>
        <w:t>1.7.  Доклад – документ постоянного хранения. Администрация ДОУ  обеспечивает его хранение и доступность для участников образовательного процесса.</w:t>
      </w:r>
    </w:p>
    <w:p w:rsidR="009D2AE8" w:rsidRPr="006E46E0" w:rsidRDefault="009D2AE8" w:rsidP="009D2AE8">
      <w:pPr>
        <w:ind w:left="360"/>
        <w:jc w:val="center"/>
        <w:rPr>
          <w:rFonts w:ascii="Times New Roman" w:hAnsi="Times New Roman"/>
          <w:b/>
        </w:rPr>
      </w:pPr>
      <w:r w:rsidRPr="006E46E0">
        <w:rPr>
          <w:rFonts w:ascii="Times New Roman" w:hAnsi="Times New Roman"/>
          <w:b/>
        </w:rPr>
        <w:t>2.Основные функции.</w:t>
      </w:r>
    </w:p>
    <w:p w:rsidR="009D2AE8" w:rsidRPr="006E46E0" w:rsidRDefault="009D2AE8" w:rsidP="009D2AE8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2.1.   Информационная: презентация ДОУ (ориентация общественности в особенностях организации образовательного процесса,</w:t>
      </w:r>
      <w:r w:rsidR="0097517E" w:rsidRPr="006E46E0">
        <w:rPr>
          <w:rFonts w:ascii="Times New Roman" w:hAnsi="Times New Roman"/>
        </w:rPr>
        <w:t xml:space="preserve"> традициях</w:t>
      </w:r>
      <w:proofErr w:type="gramStart"/>
      <w:r w:rsidR="0097517E" w:rsidRPr="006E46E0">
        <w:rPr>
          <w:rFonts w:ascii="Times New Roman" w:hAnsi="Times New Roman"/>
        </w:rPr>
        <w:t xml:space="preserve"> ,</w:t>
      </w:r>
      <w:proofErr w:type="gramEnd"/>
      <w:r w:rsidR="0097517E" w:rsidRPr="006E46E0">
        <w:rPr>
          <w:rFonts w:ascii="Times New Roman" w:hAnsi="Times New Roman"/>
        </w:rPr>
        <w:t>ценностях и перспективах развития).</w:t>
      </w:r>
    </w:p>
    <w:p w:rsidR="00F92236" w:rsidRPr="006E46E0" w:rsidRDefault="0097517E" w:rsidP="009D2AE8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 xml:space="preserve">2.2.  </w:t>
      </w:r>
      <w:proofErr w:type="gramStart"/>
      <w:r w:rsidRPr="006E46E0">
        <w:rPr>
          <w:rFonts w:ascii="Times New Roman" w:hAnsi="Times New Roman"/>
        </w:rPr>
        <w:t>Аналитическая</w:t>
      </w:r>
      <w:proofErr w:type="gramEnd"/>
      <w:r w:rsidRPr="006E46E0">
        <w:rPr>
          <w:rFonts w:ascii="Times New Roman" w:hAnsi="Times New Roman"/>
        </w:rPr>
        <w:t>: отчет о выполнении государственного и общественного заказа</w:t>
      </w:r>
      <w:r w:rsidR="00F92236" w:rsidRPr="006E46E0">
        <w:rPr>
          <w:rFonts w:ascii="Times New Roman" w:hAnsi="Times New Roman"/>
        </w:rPr>
        <w:t xml:space="preserve"> на образование.</w:t>
      </w:r>
    </w:p>
    <w:p w:rsidR="00F92236" w:rsidRPr="006E46E0" w:rsidRDefault="00F92236" w:rsidP="009D2AE8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 xml:space="preserve">2.3.  </w:t>
      </w:r>
      <w:proofErr w:type="spellStart"/>
      <w:r w:rsidRPr="006E46E0">
        <w:rPr>
          <w:rFonts w:ascii="Times New Roman" w:hAnsi="Times New Roman"/>
        </w:rPr>
        <w:t>Статусно-имиджевая</w:t>
      </w:r>
      <w:proofErr w:type="spellEnd"/>
      <w:r w:rsidRPr="006E46E0">
        <w:rPr>
          <w:rFonts w:ascii="Times New Roman" w:hAnsi="Times New Roman"/>
        </w:rPr>
        <w:t xml:space="preserve">: общественное признание достижений ДОУ, создание ситуаций успеха, трансляция позитивного образа. </w:t>
      </w:r>
      <w:r w:rsidR="0097517E" w:rsidRPr="006E46E0">
        <w:rPr>
          <w:rFonts w:ascii="Times New Roman" w:hAnsi="Times New Roman"/>
        </w:rPr>
        <w:t xml:space="preserve"> </w:t>
      </w:r>
    </w:p>
    <w:p w:rsidR="0097517E" w:rsidRPr="006E46E0" w:rsidRDefault="00F92236" w:rsidP="009D2AE8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 xml:space="preserve">2.4.  </w:t>
      </w:r>
      <w:proofErr w:type="spellStart"/>
      <w:r w:rsidRPr="006E46E0">
        <w:rPr>
          <w:rFonts w:ascii="Times New Roman" w:hAnsi="Times New Roman"/>
        </w:rPr>
        <w:t>Сигнификативная</w:t>
      </w:r>
      <w:proofErr w:type="spellEnd"/>
      <w:r w:rsidRPr="006E46E0">
        <w:rPr>
          <w:rFonts w:ascii="Times New Roman" w:hAnsi="Times New Roman"/>
        </w:rPr>
        <w:t xml:space="preserve">: </w:t>
      </w:r>
      <w:r w:rsidR="0097517E" w:rsidRPr="006E46E0">
        <w:rPr>
          <w:rFonts w:ascii="Times New Roman" w:hAnsi="Times New Roman"/>
        </w:rPr>
        <w:t xml:space="preserve"> </w:t>
      </w:r>
      <w:r w:rsidRPr="006E46E0">
        <w:rPr>
          <w:rFonts w:ascii="Times New Roman" w:hAnsi="Times New Roman"/>
        </w:rPr>
        <w:t>привлечение внимания общественности и власти к проблемам ДОУ.</w:t>
      </w:r>
    </w:p>
    <w:p w:rsidR="00F92236" w:rsidRPr="006E46E0" w:rsidRDefault="00F92236" w:rsidP="009D2AE8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lastRenderedPageBreak/>
        <w:t>2.5.  Маркетинговая : расширение круга социальных партнеров</w:t>
      </w:r>
      <w:proofErr w:type="gramStart"/>
      <w:r w:rsidRPr="006E46E0">
        <w:rPr>
          <w:rFonts w:ascii="Times New Roman" w:hAnsi="Times New Roman"/>
        </w:rPr>
        <w:t xml:space="preserve"> ,</w:t>
      </w:r>
      <w:proofErr w:type="gramEnd"/>
      <w:r w:rsidRPr="006E46E0">
        <w:rPr>
          <w:rFonts w:ascii="Times New Roman" w:hAnsi="Times New Roman"/>
        </w:rPr>
        <w:t xml:space="preserve"> повышение эффективности их деятельности в интересах ДОУ, создание условий для конкурентоспособности.</w:t>
      </w:r>
    </w:p>
    <w:p w:rsidR="00C347B0" w:rsidRPr="006E46E0" w:rsidRDefault="00F92236" w:rsidP="009D2AE8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2.6.  Экспертно-рефлексивная: привлечение общественности к оценке деятельности ДОУ, разработка предложений и планирование деятельности по его развитию на основе использования обратной связи.</w:t>
      </w:r>
      <w:r w:rsidR="00C347B0" w:rsidRPr="006E46E0">
        <w:rPr>
          <w:rFonts w:ascii="Times New Roman" w:hAnsi="Times New Roman"/>
        </w:rPr>
        <w:t xml:space="preserve"> </w:t>
      </w:r>
      <w:r w:rsidR="00C524D0" w:rsidRPr="006E46E0">
        <w:rPr>
          <w:rFonts w:ascii="Times New Roman" w:hAnsi="Times New Roman"/>
        </w:rPr>
        <w:t xml:space="preserve">Основными </w:t>
      </w:r>
      <w:r w:rsidR="00C347B0" w:rsidRPr="006E46E0">
        <w:rPr>
          <w:rFonts w:ascii="Times New Roman" w:hAnsi="Times New Roman"/>
        </w:rPr>
        <w:t>целевыми группами, для которых готовится  и публикует доклад, являются родители (законные представители) воспитанников</w:t>
      </w:r>
      <w:proofErr w:type="gramStart"/>
      <w:r w:rsidR="00C347B0" w:rsidRPr="006E46E0">
        <w:rPr>
          <w:rFonts w:ascii="Times New Roman" w:hAnsi="Times New Roman"/>
        </w:rPr>
        <w:t xml:space="preserve"> ,</w:t>
      </w:r>
      <w:proofErr w:type="gramEnd"/>
      <w:r w:rsidR="00C347B0" w:rsidRPr="006E46E0">
        <w:rPr>
          <w:rFonts w:ascii="Times New Roman" w:hAnsi="Times New Roman"/>
        </w:rPr>
        <w:t xml:space="preserve"> а также дети, социальные партнеры, учредители, местная общественность.</w:t>
      </w:r>
    </w:p>
    <w:p w:rsidR="00F92236" w:rsidRPr="006E46E0" w:rsidRDefault="00C347B0" w:rsidP="00C347B0">
      <w:pPr>
        <w:ind w:left="360"/>
        <w:jc w:val="center"/>
        <w:rPr>
          <w:rFonts w:ascii="Times New Roman" w:hAnsi="Times New Roman"/>
        </w:rPr>
      </w:pPr>
      <w:r w:rsidRPr="006E46E0">
        <w:rPr>
          <w:rFonts w:ascii="Times New Roman" w:hAnsi="Times New Roman"/>
          <w:b/>
        </w:rPr>
        <w:t>3.Структура.</w:t>
      </w:r>
    </w:p>
    <w:p w:rsidR="00C347B0" w:rsidRPr="006E46E0" w:rsidRDefault="00C347B0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3.1.  Структура доклада включает следующие основные разделы:</w:t>
      </w:r>
    </w:p>
    <w:p w:rsidR="00C347B0" w:rsidRPr="006E46E0" w:rsidRDefault="00C347B0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информационную справку – общую характеристику ДОУ и условий его функционирования (</w:t>
      </w:r>
      <w:r w:rsidR="006F2018" w:rsidRPr="006E46E0">
        <w:rPr>
          <w:rFonts w:ascii="Times New Roman" w:hAnsi="Times New Roman"/>
        </w:rPr>
        <w:t>э</w:t>
      </w:r>
      <w:r w:rsidRPr="006E46E0">
        <w:rPr>
          <w:rFonts w:ascii="Times New Roman" w:hAnsi="Times New Roman"/>
        </w:rPr>
        <w:t>кономические, климатические, социальные, транспортные  и иные условия, местонахождени</w:t>
      </w:r>
      <w:r w:rsidR="006F2018" w:rsidRPr="006E46E0">
        <w:rPr>
          <w:rFonts w:ascii="Times New Roman" w:hAnsi="Times New Roman"/>
        </w:rPr>
        <w:t>я);</w:t>
      </w:r>
    </w:p>
    <w:p w:rsidR="006F2018" w:rsidRPr="006E46E0" w:rsidRDefault="006F2018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состав  субъекта образования (качественно-количественные характеристики родительского, педагогического и детского сообществ);</w:t>
      </w:r>
    </w:p>
    <w:p w:rsidR="006F2018" w:rsidRPr="006E46E0" w:rsidRDefault="006F2018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 структуру управления;</w:t>
      </w:r>
    </w:p>
    <w:p w:rsidR="006F2018" w:rsidRPr="006E46E0" w:rsidRDefault="006F2018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ресурсное обеспечение образовательного процесса (материально-техническая база, кадровое обеспечение);</w:t>
      </w:r>
    </w:p>
    <w:p w:rsidR="00E50703" w:rsidRPr="006E46E0" w:rsidRDefault="006F2018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 xml:space="preserve">- финансовое обеспечение функционирования и развития (основные данные о бюджетном финансировании, привлечении внебюджетных средств, основных </w:t>
      </w:r>
      <w:r w:rsidR="00E50703" w:rsidRPr="006E46E0">
        <w:rPr>
          <w:rFonts w:ascii="Times New Roman" w:hAnsi="Times New Roman"/>
        </w:rPr>
        <w:t>направлениях их расходования);</w:t>
      </w:r>
    </w:p>
    <w:p w:rsidR="006F2018" w:rsidRPr="006E46E0" w:rsidRDefault="00E50703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режим жизнедеятельности,  организацию питания, обеспечение безопасности;</w:t>
      </w:r>
    </w:p>
    <w:p w:rsidR="00E50703" w:rsidRPr="006E46E0" w:rsidRDefault="00E50703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 xml:space="preserve">- годовой и учебный планы, перечень дополнительных образовательных услуг </w:t>
      </w:r>
      <w:proofErr w:type="gramStart"/>
      <w:r w:rsidRPr="006E46E0">
        <w:rPr>
          <w:rFonts w:ascii="Times New Roman" w:hAnsi="Times New Roman"/>
        </w:rPr>
        <w:t xml:space="preserve">( </w:t>
      </w:r>
      <w:proofErr w:type="gramEnd"/>
      <w:r w:rsidRPr="006E46E0">
        <w:rPr>
          <w:rFonts w:ascii="Times New Roman" w:hAnsi="Times New Roman"/>
        </w:rPr>
        <w:t>в том числе на платной договорной основе),  условия и порядок их предоставления;</w:t>
      </w:r>
    </w:p>
    <w:p w:rsidR="00E50703" w:rsidRPr="006E46E0" w:rsidRDefault="00E50703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приоритетные цели и задачи развития, деятельность по их решению в отчетный период;</w:t>
      </w:r>
    </w:p>
    <w:p w:rsidR="00E50703" w:rsidRPr="006E46E0" w:rsidRDefault="00E50703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результаты образовательной деятельности (качество развития, воспитания, обучения детей);</w:t>
      </w:r>
    </w:p>
    <w:p w:rsidR="00E50703" w:rsidRPr="006E46E0" w:rsidRDefault="00E50703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социальную активность и партнерство (сотрудничество с учреждениями  образования, культуры и искусства, предприятиями, некоммерческими организациями и общественными  объединениями, социально значимые мероприятия и программы ДОУ, публикации в СМИ);</w:t>
      </w:r>
    </w:p>
    <w:p w:rsidR="00E50703" w:rsidRPr="006E46E0" w:rsidRDefault="00E50703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основные сохраняющиеся проблемы (в том числе нерешенные в отчетном году);</w:t>
      </w:r>
    </w:p>
    <w:p w:rsidR="0017632A" w:rsidRPr="006E46E0" w:rsidRDefault="0017632A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основные направления  развития в ближайшей перспективе.</w:t>
      </w:r>
    </w:p>
    <w:p w:rsidR="0017632A" w:rsidRPr="006E46E0" w:rsidRDefault="0017632A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 xml:space="preserve">3.2.  В заключение каждого раздела представляются итоговые выводы, обобщающие и </w:t>
      </w:r>
      <w:r w:rsidR="006E46E0" w:rsidRPr="006E46E0">
        <w:rPr>
          <w:rFonts w:ascii="Times New Roman" w:hAnsi="Times New Roman"/>
        </w:rPr>
        <w:t>разъясняющие</w:t>
      </w:r>
      <w:r w:rsidRPr="006E46E0">
        <w:rPr>
          <w:rFonts w:ascii="Times New Roman" w:hAnsi="Times New Roman"/>
        </w:rPr>
        <w:t xml:space="preserve">  приводимые данные.</w:t>
      </w:r>
    </w:p>
    <w:p w:rsidR="0017632A" w:rsidRPr="006E46E0" w:rsidRDefault="0017632A" w:rsidP="00C347B0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3.3.Информация по каждому из разделов представляется в сжатом виде с максимально возможным использованием количественных данных, таблиц, списков, перечней. Текстовая часть каждого раздела должна быть минимизирована, изложение не должно содержать специальных терминов, понятных лишь узким группам профессионалов (педагогам, экономистам и др.)</w:t>
      </w:r>
    </w:p>
    <w:p w:rsidR="0017632A" w:rsidRPr="006E46E0" w:rsidRDefault="0017632A" w:rsidP="00401684">
      <w:pPr>
        <w:spacing w:line="240" w:lineRule="auto"/>
        <w:ind w:left="360"/>
        <w:jc w:val="center"/>
        <w:rPr>
          <w:rFonts w:ascii="Times New Roman" w:hAnsi="Times New Roman"/>
          <w:b/>
        </w:rPr>
      </w:pPr>
      <w:r w:rsidRPr="006E46E0">
        <w:rPr>
          <w:rFonts w:ascii="Times New Roman" w:hAnsi="Times New Roman"/>
          <w:b/>
        </w:rPr>
        <w:lastRenderedPageBreak/>
        <w:t>4. Подготовка</w:t>
      </w:r>
    </w:p>
    <w:p w:rsidR="0017632A" w:rsidRPr="006E46E0" w:rsidRDefault="0017632A" w:rsidP="00401684">
      <w:pPr>
        <w:spacing w:line="240" w:lineRule="auto"/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Подготовка доклада – организационный процесс, включающий следующие этапы:</w:t>
      </w:r>
    </w:p>
    <w:p w:rsidR="0017632A" w:rsidRPr="006E46E0" w:rsidRDefault="0017632A" w:rsidP="00401684">
      <w:pPr>
        <w:spacing w:line="240" w:lineRule="auto"/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утверждение рабочей группы, ответственной за подготовку (состоит из представителей администрации</w:t>
      </w:r>
      <w:r w:rsidR="003516AE" w:rsidRPr="006E46E0">
        <w:rPr>
          <w:rFonts w:ascii="Times New Roman" w:hAnsi="Times New Roman"/>
        </w:rPr>
        <w:t>, коллектива педагогов, родителей);</w:t>
      </w:r>
    </w:p>
    <w:p w:rsidR="003516AE" w:rsidRPr="006E46E0" w:rsidRDefault="003516AE" w:rsidP="00401684">
      <w:pPr>
        <w:spacing w:line="240" w:lineRule="auto"/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утверждение графика работы по подготовке;</w:t>
      </w:r>
    </w:p>
    <w:p w:rsidR="003516AE" w:rsidRPr="006E46E0" w:rsidRDefault="003516AE" w:rsidP="00401684">
      <w:pPr>
        <w:spacing w:line="240" w:lineRule="auto"/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 xml:space="preserve">- сбор необходимых данных </w:t>
      </w:r>
      <w:proofErr w:type="gramStart"/>
      <w:r w:rsidRPr="006E46E0">
        <w:rPr>
          <w:rFonts w:ascii="Times New Roman" w:hAnsi="Times New Roman"/>
        </w:rPr>
        <w:t xml:space="preserve">( </w:t>
      </w:r>
      <w:proofErr w:type="gramEnd"/>
      <w:r w:rsidRPr="006E46E0">
        <w:rPr>
          <w:rFonts w:ascii="Times New Roman" w:hAnsi="Times New Roman"/>
        </w:rPr>
        <w:t>в том числе посредством опросов, анкетирования, мониторинга и иных социологических методов);</w:t>
      </w:r>
    </w:p>
    <w:p w:rsidR="003516AE" w:rsidRPr="006E46E0" w:rsidRDefault="003516AE" w:rsidP="00401684">
      <w:pPr>
        <w:spacing w:line="240" w:lineRule="auto"/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написание всех разделов доклада, его аннотации, сокращенного варианта;</w:t>
      </w:r>
    </w:p>
    <w:p w:rsidR="003516AE" w:rsidRPr="006E46E0" w:rsidRDefault="003516AE" w:rsidP="00401684">
      <w:pPr>
        <w:spacing w:line="240" w:lineRule="auto"/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представление проекта доклада на заседании педагогического совета, обсуждение;</w:t>
      </w:r>
    </w:p>
    <w:p w:rsidR="003516AE" w:rsidRPr="006E46E0" w:rsidRDefault="003516AE" w:rsidP="00401684">
      <w:pPr>
        <w:spacing w:line="240" w:lineRule="auto"/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доработка проекта по результатам обсуждения;</w:t>
      </w:r>
    </w:p>
    <w:p w:rsidR="003516AE" w:rsidRPr="006E46E0" w:rsidRDefault="003516AE" w:rsidP="00401684">
      <w:pPr>
        <w:spacing w:line="240" w:lineRule="auto"/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утверждение доклада и подготовка публикации.</w:t>
      </w:r>
    </w:p>
    <w:p w:rsidR="003516AE" w:rsidRPr="006E46E0" w:rsidRDefault="003516AE" w:rsidP="003516AE">
      <w:pPr>
        <w:ind w:left="360"/>
        <w:jc w:val="center"/>
        <w:rPr>
          <w:rFonts w:ascii="Times New Roman" w:hAnsi="Times New Roman"/>
        </w:rPr>
      </w:pPr>
      <w:r w:rsidRPr="006E46E0">
        <w:rPr>
          <w:rFonts w:ascii="Times New Roman" w:hAnsi="Times New Roman"/>
          <w:b/>
        </w:rPr>
        <w:t>5. Презентация и распространение</w:t>
      </w:r>
    </w:p>
    <w:p w:rsidR="006E46E0" w:rsidRPr="006E46E0" w:rsidRDefault="003516AE" w:rsidP="003516AE">
      <w:pPr>
        <w:ind w:left="360"/>
        <w:jc w:val="both"/>
        <w:rPr>
          <w:rFonts w:ascii="Times New Roman" w:hAnsi="Times New Roman"/>
        </w:rPr>
      </w:pPr>
      <w:r w:rsidRPr="006E46E0">
        <w:rPr>
          <w:rFonts w:ascii="Times New Roman" w:hAnsi="Times New Roman"/>
        </w:rPr>
        <w:t>5.1.  Утвержденный доклад публикуется и доводится до общественности в следующих формах</w:t>
      </w:r>
      <w:r w:rsidR="006E46E0" w:rsidRPr="006E46E0">
        <w:rPr>
          <w:rFonts w:ascii="Times New Roman" w:hAnsi="Times New Roman"/>
        </w:rPr>
        <w:t>:</w:t>
      </w:r>
    </w:p>
    <w:p w:rsidR="006E46E0" w:rsidRPr="006E46E0" w:rsidRDefault="006E46E0" w:rsidP="003516AE">
      <w:pPr>
        <w:ind w:left="360"/>
        <w:jc w:val="both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выпуск брошюры с полным текстом;</w:t>
      </w:r>
    </w:p>
    <w:p w:rsidR="006E46E0" w:rsidRPr="006E46E0" w:rsidRDefault="006E46E0" w:rsidP="003516AE">
      <w:pPr>
        <w:ind w:left="360"/>
        <w:jc w:val="both"/>
        <w:rPr>
          <w:rFonts w:ascii="Times New Roman" w:hAnsi="Times New Roman"/>
        </w:rPr>
      </w:pPr>
      <w:r w:rsidRPr="006E46E0">
        <w:rPr>
          <w:rFonts w:ascii="Times New Roman" w:hAnsi="Times New Roman"/>
        </w:rPr>
        <w:t>- проведение дня открытых дверей, в рамках  которого доклад представляется родителям и общественности в форме стендового доклада;</w:t>
      </w:r>
    </w:p>
    <w:p w:rsidR="006F2018" w:rsidRPr="006E46E0" w:rsidRDefault="006E46E0" w:rsidP="003516AE">
      <w:pPr>
        <w:ind w:left="360"/>
        <w:jc w:val="both"/>
        <w:rPr>
          <w:rFonts w:ascii="Times New Roman" w:hAnsi="Times New Roman"/>
        </w:rPr>
      </w:pPr>
      <w:r w:rsidRPr="006E46E0">
        <w:rPr>
          <w:rFonts w:ascii="Times New Roman" w:hAnsi="Times New Roman"/>
        </w:rPr>
        <w:t xml:space="preserve">5.2.  Публичный доклад используется для общественной оценки деятельности ДОУ. В нем указываются формы обратной связи – способы (включая электронные) направления в ДОУ вопросов, отзывов, оценок и предложений. </w:t>
      </w:r>
      <w:r w:rsidR="003516AE" w:rsidRPr="006E46E0">
        <w:rPr>
          <w:rFonts w:ascii="Times New Roman" w:hAnsi="Times New Roman"/>
        </w:rPr>
        <w:t xml:space="preserve"> </w:t>
      </w:r>
    </w:p>
    <w:p w:rsidR="00F92236" w:rsidRPr="006E46E0" w:rsidRDefault="00F92236" w:rsidP="009D2AE8">
      <w:pPr>
        <w:ind w:left="360"/>
        <w:rPr>
          <w:rFonts w:ascii="Times New Roman" w:hAnsi="Times New Roman"/>
        </w:rPr>
      </w:pPr>
      <w:r w:rsidRPr="006E46E0">
        <w:rPr>
          <w:rFonts w:ascii="Times New Roman" w:hAnsi="Times New Roman"/>
        </w:rPr>
        <w:t xml:space="preserve"> </w:t>
      </w:r>
    </w:p>
    <w:p w:rsidR="00C965C2" w:rsidRPr="0017632A" w:rsidRDefault="00C965C2" w:rsidP="000E3AEA">
      <w:pPr>
        <w:ind w:left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sectPr w:rsidR="00C965C2" w:rsidRPr="0017632A" w:rsidSect="00F64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E50DF"/>
    <w:multiLevelType w:val="hybridMultilevel"/>
    <w:tmpl w:val="A5DA3118"/>
    <w:lvl w:ilvl="0" w:tplc="11C8763C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827DAB"/>
    <w:multiLevelType w:val="hybridMultilevel"/>
    <w:tmpl w:val="709EF224"/>
    <w:lvl w:ilvl="0" w:tplc="11C8763C">
      <w:start w:val="1"/>
      <w:numFmt w:val="decimal"/>
      <w:lvlText w:val="2.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0E3AEA"/>
    <w:rsid w:val="000E3AEA"/>
    <w:rsid w:val="0017632A"/>
    <w:rsid w:val="003516AE"/>
    <w:rsid w:val="00355E97"/>
    <w:rsid w:val="00401684"/>
    <w:rsid w:val="006E46E0"/>
    <w:rsid w:val="006F2018"/>
    <w:rsid w:val="0097517E"/>
    <w:rsid w:val="009D2AE8"/>
    <w:rsid w:val="00C347B0"/>
    <w:rsid w:val="00C524D0"/>
    <w:rsid w:val="00C965C2"/>
    <w:rsid w:val="00CE42DC"/>
    <w:rsid w:val="00E50703"/>
    <w:rsid w:val="00F640D3"/>
    <w:rsid w:val="00F92236"/>
    <w:rsid w:val="00FD4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AE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A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941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2014-12-16T13:48:00Z</cp:lastPrinted>
  <dcterms:created xsi:type="dcterms:W3CDTF">2014-12-15T08:43:00Z</dcterms:created>
  <dcterms:modified xsi:type="dcterms:W3CDTF">2014-12-16T13:48:00Z</dcterms:modified>
</cp:coreProperties>
</file>